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71F8A13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proofErr w:type="spellStart"/>
      <w:r w:rsidR="009243CE">
        <w:rPr>
          <w:rFonts w:asciiTheme="minorHAnsi" w:hAnsiTheme="minorHAnsi" w:cstheme="minorHAnsi"/>
          <w:b/>
          <w:sz w:val="36"/>
          <w:szCs w:val="36"/>
        </w:rPr>
        <w:t>Fullwell</w:t>
      </w:r>
      <w:proofErr w:type="spellEnd"/>
      <w:r w:rsidR="009243CE">
        <w:rPr>
          <w:rFonts w:asciiTheme="minorHAnsi" w:hAnsiTheme="minorHAnsi" w:cstheme="minorHAnsi"/>
          <w:b/>
          <w:sz w:val="36"/>
          <w:szCs w:val="36"/>
        </w:rPr>
        <w:t xml:space="preserve"> Cross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06B2D378"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68100C">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8" w:tooltip="Summary Care Record"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5A4CBAC5"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9" w:tooltip="NHS Digital "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02AD24" w:rsidR="00440ECD" w:rsidRPr="00B34F6C" w:rsidRDefault="00440ECD" w:rsidP="009243CE">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r w:rsidR="009243CE" w:rsidRPr="009243CE">
              <w:rPr>
                <w:rStyle w:val="Hyperlink"/>
                <w:rFonts w:asciiTheme="minorHAnsi" w:hAnsiTheme="minorHAnsi" w:cstheme="minorHAnsi"/>
                <w:color w:val="auto"/>
                <w:u w:val="none"/>
              </w:rPr>
              <w:t>http://capitahealthcaredecisions.com/</w:t>
            </w:r>
            <w:r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50780C" w:rsidRDefault="00440ECD" w:rsidP="009243CE">
            <w:pPr>
              <w:pStyle w:val="NormalWeb"/>
              <w:numPr>
                <w:ilvl w:val="0"/>
                <w:numId w:val="5"/>
              </w:numPr>
              <w:spacing w:before="0" w:beforeAutospacing="0" w:after="0" w:afterAutospacing="0"/>
              <w:rPr>
                <w:rFonts w:asciiTheme="minorHAnsi" w:hAnsiTheme="minorHAnsi" w:cstheme="minorHAnsi"/>
                <w:color w:val="FF0000"/>
              </w:rPr>
            </w:pPr>
            <w:r w:rsidRPr="009243CE">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6E5EB2" w14:paraId="06175765" w14:textId="77777777" w:rsidTr="00454A29">
        <w:trPr>
          <w:tblHeader/>
        </w:trPr>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25ECCD9" w:rsidR="00440ECD" w:rsidRPr="003224F0" w:rsidRDefault="003224F0" w:rsidP="004F7429">
            <w:pPr>
              <w:rPr>
                <w:rFonts w:cstheme="minorHAnsi"/>
                <w:color w:val="000000"/>
                <w:lang w:eastAsia="en-GB"/>
              </w:rPr>
            </w:pPr>
            <w:r w:rsidRPr="003224F0">
              <w:rPr>
                <w:rFonts w:cstheme="minorHAnsi"/>
                <w:color w:val="000000"/>
                <w:lang w:eastAsia="en-GB"/>
              </w:rPr>
              <w:t xml:space="preserve">Fullwell Cross Medical Centre – 1 </w:t>
            </w:r>
            <w:proofErr w:type="spellStart"/>
            <w:r w:rsidRPr="003224F0">
              <w:rPr>
                <w:rFonts w:cstheme="minorHAnsi"/>
                <w:color w:val="000000"/>
                <w:lang w:eastAsia="en-GB"/>
              </w:rPr>
              <w:t>Tomswood</w:t>
            </w:r>
            <w:proofErr w:type="spellEnd"/>
            <w:r w:rsidRPr="003224F0">
              <w:rPr>
                <w:rFonts w:cstheme="minorHAnsi"/>
                <w:color w:val="000000"/>
                <w:lang w:eastAsia="en-GB"/>
              </w:rPr>
              <w:t xml:space="preserve"> Hill, Barkingside, Essex, IG6 2HG</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54A29">
        <w:trPr>
          <w:tblHeader/>
        </w:trPr>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AF4CE00" w:rsidR="00440ECD" w:rsidRPr="006E5EB2" w:rsidRDefault="003224F0" w:rsidP="004F7429">
            <w:pPr>
              <w:rPr>
                <w:rFonts w:cstheme="minorHAnsi"/>
              </w:rPr>
            </w:pPr>
            <w:r>
              <w:rPr>
                <w:rFonts w:cstheme="minorHAnsi"/>
              </w:rPr>
              <w:t>Dr A. Mehta</w:t>
            </w:r>
          </w:p>
        </w:tc>
      </w:tr>
      <w:tr w:rsidR="00440ECD" w:rsidRPr="006E5EB2" w14:paraId="52C9FF4F" w14:textId="77777777" w:rsidTr="00454A29">
        <w:trPr>
          <w:tblHeader/>
        </w:trPr>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54A29">
        <w:trPr>
          <w:trHeight w:val="4552"/>
          <w:tblHeader/>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54A29">
        <w:trPr>
          <w:tblHeader/>
        </w:trPr>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54A29">
        <w:trPr>
          <w:tblHeader/>
        </w:trPr>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54A29">
        <w:trPr>
          <w:tblHeader/>
        </w:trPr>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You have the right to access your medical record and have any errors or mistakes corrected</w:t>
            </w:r>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54A29">
        <w:trPr>
          <w:tblHeader/>
        </w:trPr>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2BCA9FF"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tooltip="how long records are kept "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54A29">
        <w:trPr>
          <w:tblHeader/>
        </w:trPr>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6231C3BF"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tooltip="Information Commissioner’s Office"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54A29">
        <w:trPr>
          <w:tblHeader/>
        </w:trPr>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476991">
    <w:abstractNumId w:val="5"/>
  </w:num>
  <w:num w:numId="2" w16cid:durableId="1263148115">
    <w:abstractNumId w:val="6"/>
  </w:num>
  <w:num w:numId="3" w16cid:durableId="1395159413">
    <w:abstractNumId w:val="9"/>
  </w:num>
  <w:num w:numId="4" w16cid:durableId="1899977884">
    <w:abstractNumId w:val="3"/>
  </w:num>
  <w:num w:numId="5" w16cid:durableId="1836337544">
    <w:abstractNumId w:val="7"/>
  </w:num>
  <w:num w:numId="6" w16cid:durableId="70005341">
    <w:abstractNumId w:val="4"/>
  </w:num>
  <w:num w:numId="7" w16cid:durableId="1330520366">
    <w:abstractNumId w:val="2"/>
  </w:num>
  <w:num w:numId="8" w16cid:durableId="1033381699">
    <w:abstractNumId w:val="0"/>
  </w:num>
  <w:num w:numId="9" w16cid:durableId="910427319">
    <w:abstractNumId w:val="8"/>
  </w:num>
  <w:num w:numId="10" w16cid:durableId="94719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26402A"/>
    <w:rsid w:val="003224F0"/>
    <w:rsid w:val="00440ECD"/>
    <w:rsid w:val="0044335B"/>
    <w:rsid w:val="00454A29"/>
    <w:rsid w:val="0068100C"/>
    <w:rsid w:val="009243CE"/>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5804E9FE-7F5A-46E4-BD74-615CE29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2021-07-27T14:44:00Z</dcterms:created>
  <dcterms:modified xsi:type="dcterms:W3CDTF">2022-03-30T08:41:00Z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